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D250EC" w:rsidRPr="00D250EC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D250EC" w:rsidRPr="00D250EC">
              <w:trPr>
                <w:trHeight w:val="6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spacing w:line="600" w:lineRule="atLeast"/>
                    <w:jc w:val="left"/>
                    <w:rPr>
                      <w:rFonts w:ascii="ˎ̥" w:eastAsia="宋体" w:hAnsi="ˎ̥" w:cs="宋体"/>
                      <w:b/>
                      <w:bCs/>
                      <w:color w:val="2987CF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eastAsia="宋体" w:hAnsi="ˎ̥" w:cs="宋体" w:hint="eastAsia"/>
                      <w:b/>
                      <w:bCs/>
                      <w:color w:val="2987CF"/>
                      <w:kern w:val="0"/>
                      <w:sz w:val="24"/>
                      <w:szCs w:val="24"/>
                    </w:rPr>
                    <w:t xml:space="preserve">       </w:t>
                  </w:r>
                  <w:r w:rsidRPr="00D250EC">
                    <w:rPr>
                      <w:rFonts w:ascii="ˎ̥" w:eastAsia="宋体" w:hAnsi="ˎ̥" w:cs="宋体"/>
                      <w:b/>
                      <w:bCs/>
                      <w:color w:val="2987CF"/>
                      <w:kern w:val="0"/>
                      <w:sz w:val="24"/>
                      <w:szCs w:val="24"/>
                    </w:rPr>
                    <w:t>关于开通</w:t>
                  </w:r>
                  <w:r w:rsidRPr="00D250EC">
                    <w:rPr>
                      <w:rFonts w:ascii="ˎ̥" w:eastAsia="宋体" w:hAnsi="ˎ̥" w:cs="宋体"/>
                      <w:b/>
                      <w:bCs/>
                      <w:color w:val="2987CF"/>
                      <w:kern w:val="0"/>
                      <w:sz w:val="24"/>
                      <w:szCs w:val="24"/>
                    </w:rPr>
                    <w:t>2014</w:t>
                  </w:r>
                  <w:r w:rsidRPr="00D250EC">
                    <w:rPr>
                      <w:rFonts w:ascii="ˎ̥" w:eastAsia="宋体" w:hAnsi="ˎ̥" w:cs="宋体"/>
                      <w:b/>
                      <w:bCs/>
                      <w:color w:val="2987CF"/>
                      <w:kern w:val="0"/>
                      <w:sz w:val="24"/>
                      <w:szCs w:val="24"/>
                    </w:rPr>
                    <w:t>年硕士研究生入学考试初试成绩查询的通知</w:t>
                  </w:r>
                  <w:r w:rsidRPr="00D250EC">
                    <w:rPr>
                      <w:rFonts w:ascii="ˎ̥" w:eastAsia="宋体" w:hAnsi="ˎ̥" w:cs="宋体"/>
                      <w:b/>
                      <w:bCs/>
                      <w:color w:val="2987CF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250EC" w:rsidRPr="00D250EC" w:rsidRDefault="00D250EC" w:rsidP="00D250EC">
            <w:pPr>
              <w:widowControl/>
              <w:jc w:val="center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  <w:tr w:rsidR="00D250EC" w:rsidRPr="00D250EC">
        <w:trPr>
          <w:trHeight w:val="390"/>
          <w:tblCellSpacing w:w="0" w:type="dxa"/>
        </w:trPr>
        <w:tc>
          <w:tcPr>
            <w:tcW w:w="0" w:type="auto"/>
            <w:tcBorders>
              <w:bottom w:val="single" w:sz="6" w:space="0" w:color="CBD9E5"/>
            </w:tcBorders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:rsidR="00D250EC" w:rsidRPr="00D250EC" w:rsidRDefault="00D250EC" w:rsidP="00D250EC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137CBE"/>
                <w:kern w:val="0"/>
                <w:sz w:val="18"/>
                <w:szCs w:val="18"/>
              </w:rPr>
              <w:t xml:space="preserve">                       </w:t>
            </w:r>
            <w:r w:rsidRPr="00D250EC">
              <w:rPr>
                <w:rFonts w:ascii="宋体" w:eastAsia="宋体" w:hAnsi="宋体" w:cs="宋体" w:hint="eastAsia"/>
                <w:color w:val="137CBE"/>
                <w:kern w:val="0"/>
                <w:sz w:val="18"/>
                <w:szCs w:val="18"/>
              </w:rPr>
              <w:t>管理员（2014年02月20日 10:53:38）</w:t>
            </w:r>
          </w:p>
          <w:p w:rsidR="00D250EC" w:rsidRPr="00D250EC" w:rsidRDefault="00D250EC" w:rsidP="00D250EC">
            <w:pPr>
              <w:widowControl/>
              <w:spacing w:line="390" w:lineRule="atLeast"/>
              <w:jc w:val="center"/>
              <w:rPr>
                <w:rFonts w:ascii="ˎ̥" w:eastAsia="宋体" w:hAnsi="ˎ̥" w:cs="宋体"/>
                <w:vanish/>
                <w:kern w:val="0"/>
                <w:sz w:val="18"/>
                <w:szCs w:val="18"/>
              </w:rPr>
            </w:pPr>
            <w:r w:rsidRPr="00D250EC">
              <w:rPr>
                <w:rFonts w:ascii="ˎ̥" w:eastAsia="宋体" w:hAnsi="ˎ̥" w:cs="宋体"/>
                <w:vanish/>
                <w:color w:val="137CBE"/>
                <w:kern w:val="0"/>
                <w:sz w:val="18"/>
                <w:szCs w:val="18"/>
              </w:rPr>
              <w:t>【字体：</w:t>
            </w:r>
            <w:hyperlink r:id="rId4" w:history="1">
              <w:r w:rsidRPr="00D250EC">
                <w:rPr>
                  <w:rFonts w:ascii="ˎ̥" w:eastAsia="宋体" w:hAnsi="ˎ̥" w:cs="宋体"/>
                  <w:vanish/>
                  <w:color w:val="6B6B6B"/>
                  <w:kern w:val="0"/>
                  <w:sz w:val="18"/>
                </w:rPr>
                <w:t>大</w:t>
              </w:r>
            </w:hyperlink>
            <w:r w:rsidRPr="00D250EC">
              <w:rPr>
                <w:rFonts w:ascii="ˎ̥" w:eastAsia="宋体" w:hAnsi="ˎ̥" w:cs="宋体"/>
                <w:vanish/>
                <w:kern w:val="0"/>
                <w:sz w:val="18"/>
                <w:szCs w:val="18"/>
              </w:rPr>
              <w:t xml:space="preserve"> </w:t>
            </w:r>
            <w:hyperlink r:id="rId5" w:history="1">
              <w:r w:rsidRPr="00D250EC">
                <w:rPr>
                  <w:rFonts w:ascii="ˎ̥" w:eastAsia="宋体" w:hAnsi="ˎ̥" w:cs="宋体"/>
                  <w:vanish/>
                  <w:color w:val="6B6B6B"/>
                  <w:kern w:val="0"/>
                  <w:sz w:val="18"/>
                </w:rPr>
                <w:t>中</w:t>
              </w:r>
            </w:hyperlink>
            <w:r w:rsidRPr="00D250EC">
              <w:rPr>
                <w:rFonts w:ascii="ˎ̥" w:eastAsia="宋体" w:hAnsi="ˎ̥" w:cs="宋体"/>
                <w:vanish/>
                <w:kern w:val="0"/>
                <w:sz w:val="18"/>
                <w:szCs w:val="18"/>
              </w:rPr>
              <w:t xml:space="preserve"> </w:t>
            </w:r>
            <w:hyperlink r:id="rId6" w:history="1">
              <w:r w:rsidRPr="00D250EC">
                <w:rPr>
                  <w:rFonts w:ascii="ˎ̥" w:eastAsia="宋体" w:hAnsi="ˎ̥" w:cs="宋体"/>
                  <w:vanish/>
                  <w:color w:val="6B6B6B"/>
                  <w:kern w:val="0"/>
                  <w:sz w:val="18"/>
                </w:rPr>
                <w:t>小</w:t>
              </w:r>
            </w:hyperlink>
            <w:r w:rsidRPr="00D250EC">
              <w:rPr>
                <w:rFonts w:ascii="ˎ̥" w:eastAsia="宋体" w:hAnsi="ˎ̥" w:cs="宋体"/>
                <w:vanish/>
                <w:color w:val="137CBE"/>
                <w:kern w:val="0"/>
                <w:sz w:val="18"/>
                <w:szCs w:val="18"/>
              </w:rPr>
              <w:t>】</w:t>
            </w:r>
            <w:r w:rsidRPr="00D250EC">
              <w:rPr>
                <w:rFonts w:ascii="ˎ̥" w:eastAsia="宋体" w:hAnsi="ˎ̥" w:cs="宋体"/>
                <w:vanish/>
                <w:kern w:val="0"/>
                <w:sz w:val="18"/>
                <w:szCs w:val="18"/>
              </w:rPr>
              <w:t xml:space="preserve"> </w:t>
            </w:r>
          </w:p>
        </w:tc>
      </w:tr>
      <w:tr w:rsidR="00D250EC" w:rsidRPr="00D250EC">
        <w:trPr>
          <w:tblCellSpacing w:w="0" w:type="dxa"/>
        </w:trPr>
        <w:tc>
          <w:tcPr>
            <w:tcW w:w="0" w:type="auto"/>
            <w:vAlign w:val="center"/>
            <w:hideMark/>
          </w:tcPr>
          <w:p w:rsidR="00D250EC" w:rsidRPr="00D250EC" w:rsidRDefault="00D250EC" w:rsidP="00D250EC">
            <w:pPr>
              <w:widowControl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D250EC">
              <w:rPr>
                <w:rFonts w:ascii="ˎ̥" w:eastAsia="宋体" w:hAnsi="ˎ̥" w:cs="宋体"/>
                <w:kern w:val="0"/>
                <w:sz w:val="18"/>
                <w:szCs w:val="18"/>
              </w:rPr>
              <w:t xml:space="preserve">  </w:t>
            </w:r>
          </w:p>
        </w:tc>
      </w:tr>
      <w:tr w:rsidR="00D250EC" w:rsidRPr="00D250EC">
        <w:trPr>
          <w:tblCellSpacing w:w="0" w:type="dxa"/>
        </w:trPr>
        <w:tc>
          <w:tcPr>
            <w:tcW w:w="0" w:type="auto"/>
            <w:tcBorders>
              <w:bottom w:val="dashed" w:sz="2" w:space="0" w:color="FFFFFF"/>
            </w:tcBorders>
            <w:vAlign w:val="center"/>
          </w:tcPr>
          <w:p w:rsidR="00D250EC" w:rsidRPr="00D250EC" w:rsidRDefault="00D250EC" w:rsidP="00D250EC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4C4C4C"/>
                <w:kern w:val="0"/>
                <w:szCs w:val="21"/>
              </w:rPr>
            </w:pPr>
            <w:r w:rsidRPr="00D250EC">
              <w:rPr>
                <w:rFonts w:ascii="宋体" w:hAnsi="宋体" w:cs="宋体" w:hint="eastAsia"/>
                <w:color w:val="4C4C4C"/>
                <w:kern w:val="0"/>
                <w:szCs w:val="21"/>
              </w:rPr>
              <w:t>各位考生：</w:t>
            </w:r>
          </w:p>
          <w:p w:rsidR="00D250EC" w:rsidRPr="00D250EC" w:rsidRDefault="00D250EC" w:rsidP="00D250EC">
            <w:pPr>
              <w:widowControl/>
              <w:spacing w:line="300" w:lineRule="atLeast"/>
              <w:ind w:firstLineChars="200" w:firstLine="420"/>
              <w:jc w:val="left"/>
              <w:rPr>
                <w:rFonts w:ascii="宋体" w:hAnsi="宋体" w:cs="宋体" w:hint="eastAsia"/>
                <w:color w:val="4C4C4C"/>
                <w:kern w:val="0"/>
                <w:szCs w:val="21"/>
              </w:rPr>
            </w:pPr>
          </w:p>
          <w:p w:rsidR="00D250EC" w:rsidRPr="00D250EC" w:rsidRDefault="00D250EC" w:rsidP="00D250EC">
            <w:pPr>
              <w:widowControl/>
              <w:spacing w:line="300" w:lineRule="atLeast"/>
              <w:ind w:firstLineChars="200" w:firstLine="420"/>
              <w:jc w:val="left"/>
              <w:rPr>
                <w:rFonts w:ascii="宋体" w:hAnsi="宋体" w:cs="宋体" w:hint="eastAsia"/>
                <w:color w:val="4C4C4C"/>
                <w:kern w:val="0"/>
                <w:szCs w:val="21"/>
              </w:rPr>
            </w:pPr>
            <w:r w:rsidRPr="00D250EC">
              <w:rPr>
                <w:rFonts w:ascii="宋体" w:hAnsi="宋体" w:cs="宋体" w:hint="eastAsia"/>
                <w:color w:val="4C4C4C"/>
                <w:kern w:val="0"/>
                <w:szCs w:val="21"/>
              </w:rPr>
              <w:t>中国科学院大学招生信息网已开通2014年硕士初试成绩查询，报考</w:t>
            </w:r>
            <w:r w:rsidRPr="00D250EC">
              <w:rPr>
                <w:rFonts w:ascii="宋体" w:hAnsi="宋体" w:cs="宋体" w:hint="eastAsia"/>
                <w:b/>
                <w:color w:val="4C4C4C"/>
                <w:kern w:val="0"/>
                <w:szCs w:val="21"/>
              </w:rPr>
              <w:t>在北京招生各单位</w:t>
            </w:r>
            <w:r w:rsidRPr="00D250EC">
              <w:rPr>
                <w:rFonts w:ascii="宋体" w:hAnsi="宋体" w:cs="宋体" w:hint="eastAsia"/>
                <w:color w:val="4C4C4C"/>
                <w:kern w:val="0"/>
                <w:szCs w:val="21"/>
              </w:rPr>
              <w:t>（单位名单见附表）成绩查询将于</w:t>
            </w:r>
            <w:r w:rsidRPr="00D250EC">
              <w:rPr>
                <w:rFonts w:ascii="宋体" w:hAnsi="宋体" w:cs="宋体" w:hint="eastAsia"/>
                <w:b/>
                <w:color w:val="4C4C4C"/>
                <w:kern w:val="0"/>
                <w:szCs w:val="21"/>
              </w:rPr>
              <w:t>2014年2月25日（下周二）上午8:00</w:t>
            </w:r>
            <w:r w:rsidRPr="00D250EC">
              <w:rPr>
                <w:rFonts w:ascii="宋体" w:hAnsi="宋体" w:cs="宋体" w:hint="eastAsia"/>
                <w:color w:val="4C4C4C"/>
                <w:kern w:val="0"/>
                <w:szCs w:val="21"/>
              </w:rPr>
              <w:t>开通。</w:t>
            </w:r>
          </w:p>
          <w:p w:rsidR="00D250EC" w:rsidRPr="00D250EC" w:rsidRDefault="00D250EC" w:rsidP="00D250EC">
            <w:pPr>
              <w:widowControl/>
              <w:spacing w:line="300" w:lineRule="atLeast"/>
              <w:ind w:firstLineChars="200" w:firstLine="420"/>
              <w:jc w:val="left"/>
              <w:rPr>
                <w:rFonts w:ascii="宋体" w:hAnsi="宋体" w:cs="宋体" w:hint="eastAsia"/>
                <w:color w:val="4C4C4C"/>
                <w:kern w:val="0"/>
                <w:szCs w:val="21"/>
              </w:rPr>
            </w:pPr>
          </w:p>
          <w:p w:rsidR="00D250EC" w:rsidRPr="00D250EC" w:rsidRDefault="00D250EC" w:rsidP="00D250EC">
            <w:pPr>
              <w:widowControl/>
              <w:spacing w:line="300" w:lineRule="atLeast"/>
              <w:ind w:firstLineChars="200" w:firstLine="420"/>
              <w:jc w:val="left"/>
              <w:rPr>
                <w:rFonts w:ascii="宋体" w:hAnsi="宋体" w:cs="宋体" w:hint="eastAsia"/>
                <w:color w:val="4C4C4C"/>
                <w:kern w:val="0"/>
                <w:szCs w:val="21"/>
              </w:rPr>
            </w:pPr>
            <w:r w:rsidRPr="00D250EC">
              <w:rPr>
                <w:rFonts w:ascii="宋体" w:hAnsi="宋体" w:cs="宋体" w:hint="eastAsia"/>
                <w:color w:val="4C4C4C"/>
                <w:kern w:val="0"/>
                <w:szCs w:val="21"/>
              </w:rPr>
              <w:t>报考中科院</w:t>
            </w:r>
            <w:r w:rsidRPr="00D250EC">
              <w:rPr>
                <w:rFonts w:ascii="宋体" w:hAnsi="宋体" w:cs="宋体" w:hint="eastAsia"/>
                <w:b/>
                <w:color w:val="4C4C4C"/>
                <w:kern w:val="0"/>
                <w:szCs w:val="21"/>
              </w:rPr>
              <w:t>京外地区各研究所</w:t>
            </w:r>
            <w:r w:rsidRPr="00D250EC">
              <w:rPr>
                <w:rFonts w:ascii="宋体" w:hAnsi="宋体" w:cs="宋体" w:hint="eastAsia"/>
                <w:color w:val="4C4C4C"/>
                <w:kern w:val="0"/>
                <w:szCs w:val="21"/>
              </w:rPr>
              <w:t>的考生，初试成绩也可以查询，具体查询时间请咨询所报考的研究所。</w:t>
            </w:r>
          </w:p>
          <w:p w:rsidR="00D250EC" w:rsidRPr="00D250EC" w:rsidRDefault="00D250EC" w:rsidP="00D250EC">
            <w:pPr>
              <w:widowControl/>
              <w:spacing w:line="300" w:lineRule="atLeast"/>
              <w:ind w:firstLineChars="200" w:firstLine="420"/>
              <w:jc w:val="left"/>
              <w:rPr>
                <w:rFonts w:ascii="宋体" w:hAnsi="宋体" w:cs="宋体" w:hint="eastAsia"/>
                <w:color w:val="4C4C4C"/>
                <w:kern w:val="0"/>
                <w:szCs w:val="21"/>
              </w:rPr>
            </w:pPr>
          </w:p>
          <w:p w:rsidR="00D250EC" w:rsidRPr="00D250EC" w:rsidRDefault="00D250EC" w:rsidP="00D250EC">
            <w:pPr>
              <w:widowControl/>
              <w:spacing w:line="300" w:lineRule="atLeast"/>
              <w:ind w:firstLineChars="200" w:firstLine="420"/>
              <w:jc w:val="left"/>
              <w:rPr>
                <w:rFonts w:ascii="宋体" w:hAnsi="宋体" w:cs="宋体" w:hint="eastAsia"/>
                <w:color w:val="4C4C4C"/>
                <w:kern w:val="0"/>
                <w:szCs w:val="21"/>
              </w:rPr>
            </w:pPr>
            <w:r w:rsidRPr="00D250EC">
              <w:rPr>
                <w:rFonts w:ascii="宋体" w:hAnsi="宋体" w:cs="宋体" w:hint="eastAsia"/>
                <w:color w:val="4C4C4C"/>
                <w:kern w:val="0"/>
                <w:szCs w:val="21"/>
              </w:rPr>
              <w:t>查询路径：中国科学院大学招生信息网主页→考</w:t>
            </w:r>
            <w:proofErr w:type="gramStart"/>
            <w:r w:rsidRPr="00D250EC">
              <w:rPr>
                <w:rFonts w:ascii="宋体" w:hAnsi="宋体" w:cs="宋体" w:hint="eastAsia"/>
                <w:color w:val="4C4C4C"/>
                <w:kern w:val="0"/>
                <w:szCs w:val="21"/>
              </w:rPr>
              <w:t>录进程</w:t>
            </w:r>
            <w:proofErr w:type="gramEnd"/>
            <w:r w:rsidRPr="00D250EC">
              <w:rPr>
                <w:rFonts w:ascii="宋体" w:hAnsi="宋体" w:cs="宋体" w:hint="eastAsia"/>
                <w:color w:val="4C4C4C"/>
                <w:kern w:val="0"/>
                <w:szCs w:val="21"/>
              </w:rPr>
              <w:t>→硕士成绩，请参加考试的考生输入本人身份证号码、准考证号和验证码后进行查询。</w:t>
            </w:r>
          </w:p>
          <w:p w:rsidR="00D250EC" w:rsidRPr="00D250EC" w:rsidRDefault="00D250EC" w:rsidP="00D250EC">
            <w:pPr>
              <w:widowControl/>
              <w:spacing w:line="300" w:lineRule="atLeast"/>
              <w:jc w:val="left"/>
              <w:rPr>
                <w:rFonts w:ascii="宋体" w:hAnsi="宋体" w:cs="宋体" w:hint="eastAsia"/>
                <w:color w:val="4C4C4C"/>
                <w:kern w:val="0"/>
                <w:szCs w:val="21"/>
              </w:rPr>
            </w:pPr>
          </w:p>
          <w:p w:rsidR="00D250EC" w:rsidRPr="00D250EC" w:rsidRDefault="00D250EC" w:rsidP="00D250EC">
            <w:pPr>
              <w:widowControl/>
              <w:spacing w:line="300" w:lineRule="atLeast"/>
              <w:ind w:firstLineChars="200" w:firstLine="422"/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250EC">
              <w:rPr>
                <w:rFonts w:ascii="宋体" w:hAnsi="宋体" w:cs="宋体" w:hint="eastAsia"/>
                <w:b/>
                <w:kern w:val="0"/>
                <w:szCs w:val="21"/>
              </w:rPr>
              <w:t>特别提示：2014年硕士成绩查询同时提供考生初试成绩单打印功能，在北京招生各单位不再向考生寄发纸质成绩单，以中国科学院大学招生信息网打印的初试成绩单为准，无须盖章。</w:t>
            </w:r>
          </w:p>
          <w:p w:rsidR="00D250EC" w:rsidRPr="00D250EC" w:rsidRDefault="00D250EC" w:rsidP="00D250EC">
            <w:pPr>
              <w:widowControl/>
              <w:spacing w:line="300" w:lineRule="atLeast"/>
              <w:ind w:firstLineChars="200" w:firstLine="420"/>
              <w:jc w:val="left"/>
              <w:rPr>
                <w:rFonts w:ascii="宋体" w:hAnsi="宋体" w:cs="宋体" w:hint="eastAsia"/>
                <w:color w:val="4C4C4C"/>
                <w:kern w:val="0"/>
                <w:szCs w:val="21"/>
              </w:rPr>
            </w:pPr>
          </w:p>
          <w:p w:rsidR="00D250EC" w:rsidRPr="00D250EC" w:rsidRDefault="00D250EC" w:rsidP="00D250EC">
            <w:pPr>
              <w:widowControl/>
              <w:spacing w:line="300" w:lineRule="atLeast"/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250EC">
              <w:rPr>
                <w:rFonts w:ascii="宋体" w:hAnsi="宋体" w:cs="宋体" w:hint="eastAsia"/>
                <w:b/>
                <w:color w:val="4C4C4C"/>
                <w:kern w:val="0"/>
                <w:szCs w:val="21"/>
              </w:rPr>
              <w:t>附：</w:t>
            </w:r>
            <w:r w:rsidRPr="00D250EC">
              <w:rPr>
                <w:rFonts w:ascii="宋体" w:hAnsi="宋体" w:cs="宋体" w:hint="eastAsia"/>
                <w:b/>
                <w:kern w:val="0"/>
                <w:szCs w:val="21"/>
              </w:rPr>
              <w:t>2014</w:t>
            </w:r>
            <w:r w:rsidRPr="00D250EC">
              <w:rPr>
                <w:rFonts w:cs="宋体" w:hint="eastAsia"/>
                <w:b/>
                <w:kern w:val="0"/>
                <w:szCs w:val="21"/>
              </w:rPr>
              <w:t>年在北京招生各研究所或院系代码及名称一览表</w:t>
            </w:r>
            <w:r w:rsidRPr="00D250EC"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</w:p>
          <w:p w:rsidR="00D250EC" w:rsidRPr="00D250EC" w:rsidRDefault="00D250EC" w:rsidP="00D250EC">
            <w:pPr>
              <w:widowControl/>
              <w:spacing w:line="300" w:lineRule="atLeast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250E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tbl>
            <w:tblPr>
              <w:tblW w:w="9087" w:type="dxa"/>
              <w:tblInd w:w="93" w:type="dxa"/>
              <w:tblLook w:val="04A0"/>
            </w:tblPr>
            <w:tblGrid>
              <w:gridCol w:w="611"/>
              <w:gridCol w:w="2855"/>
              <w:gridCol w:w="573"/>
              <w:gridCol w:w="629"/>
              <w:gridCol w:w="3535"/>
            </w:tblGrid>
            <w:tr w:rsidR="00D250EC" w:rsidRPr="00D250EC" w:rsidTr="00D250EC">
              <w:trPr>
                <w:trHeight w:val="450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31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网报中代码及名称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39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网报中代码及名称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002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数学与系统科学研究院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103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动物研究所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007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力学研究所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105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植物研究所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008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物理研究所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112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生物物理研究所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009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高能物理研究所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113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微生物研究所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010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声学研究所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121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遗传与发育生物学研究所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012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理论物理研究所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125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心理研究所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018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南京天文光学技术研究所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132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计算技术研究所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025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国家天文台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135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工程热物理研究所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027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渗流流体力学研究所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136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半导体研究所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029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自然科学史研究所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137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电子学研究所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030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理化技术研究所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146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自动化研究所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032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化学研究所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148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电工研究所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041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过程工程研究所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150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软件研究所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042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生态环境研究中心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155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国家科学图书馆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043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山西煤炭化学研究所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156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遗传与发育生物学所农业资源研究中心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054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古脊椎动物与古人类研究所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159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微电子研究所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058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大气物理研究所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160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计算机网络信息中心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060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地理科学与资源研究所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162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亚热带农业生态研究所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>070</w:t>
                  </w:r>
                  <w:r w:rsidRPr="00D250E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遥感与数字地球研究所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164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科技政策与管理科学研究所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lastRenderedPageBreak/>
                    <w:t>20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073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空间科学与应用研究中心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167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北京基因组研究所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075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地质与地球物理研究所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171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青藏高原研究所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080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数学科学学院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172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光电研究院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081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物理科学学院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173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国家纳米科学中心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082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化学与化学工程学院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174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宁波材料技术与工程研究所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083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地球科学学院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175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广州生物医药与健康研究院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084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资源与环境学院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177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深圳先进技术研究院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085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生命科学学院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178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苏州纳米技术与纳米仿生研究所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086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计算机与控制工程学院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179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青岛生物能源与过程研究所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087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管理学院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180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烟台海岸带研究所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088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人文学院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181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城市环境研究所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089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外语系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182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天津工业生物技术研究所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090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工程管理与信息技术学院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183苏州生物医学工程技术研究所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092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材料科学与光电技术学院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184上海高等研究院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093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电子与通信工程学院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>185</w:t>
                  </w:r>
                  <w:r w:rsidRPr="00D250EC">
                    <w:rPr>
                      <w:rFonts w:ascii="Calibri" w:eastAsia="宋体" w:hAnsi="Calibri" w:cs="宋体" w:hint="eastAsia"/>
                      <w:color w:val="000000"/>
                      <w:kern w:val="0"/>
                      <w:sz w:val="18"/>
                      <w:szCs w:val="18"/>
                    </w:rPr>
                    <w:t>重庆绿色智能技术研究院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 xml:space="preserve">095 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华大教育中心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>186</w:t>
                  </w:r>
                  <w:r w:rsidRPr="00D250EC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信息工程研究所</w:t>
                  </w:r>
                </w:p>
              </w:tc>
            </w:tr>
            <w:tr w:rsidR="00D250EC" w:rsidRPr="00D250EC" w:rsidTr="00D250EC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096科技管理学院</w:t>
                  </w:r>
                </w:p>
              </w:tc>
              <w:tc>
                <w:tcPr>
                  <w:tcW w:w="617" w:type="dxa"/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3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250EC" w:rsidRPr="00D250EC" w:rsidRDefault="00D250EC" w:rsidP="00D250EC">
                  <w:pPr>
                    <w:widowControl/>
                    <w:jc w:val="left"/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D250EC">
                    <w:rPr>
                      <w:rFonts w:ascii="Calibri" w:eastAsia="宋体" w:hAnsi="Calibri" w:cs="宋体"/>
                      <w:color w:val="000000"/>
                      <w:kern w:val="0"/>
                      <w:sz w:val="18"/>
                      <w:szCs w:val="18"/>
                    </w:rPr>
                    <w:t>187</w:t>
                  </w:r>
                  <w:r w:rsidRPr="00D250EC">
                    <w:rPr>
                      <w:rFonts w:ascii="Calibri" w:hAnsi="Calibri" w:cs="宋体" w:hint="eastAsia"/>
                      <w:color w:val="000000"/>
                      <w:kern w:val="0"/>
                      <w:sz w:val="18"/>
                      <w:szCs w:val="18"/>
                    </w:rPr>
                    <w:t>空间应用工程与技术中心</w:t>
                  </w:r>
                </w:p>
              </w:tc>
            </w:tr>
          </w:tbl>
          <w:p w:rsidR="00D250EC" w:rsidRPr="00D250EC" w:rsidRDefault="00D250EC" w:rsidP="00D250EC">
            <w:pPr>
              <w:widowControl/>
              <w:spacing w:line="300" w:lineRule="atLeast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D250EC" w:rsidRPr="00D250EC" w:rsidRDefault="00D250EC" w:rsidP="00D250EC">
            <w:pPr>
              <w:widowControl/>
              <w:spacing w:line="300" w:lineRule="atLeast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D250EC" w:rsidRPr="00D250EC" w:rsidRDefault="00D250EC" w:rsidP="00D250EC">
            <w:pPr>
              <w:widowControl/>
              <w:spacing w:line="300" w:lineRule="atLeast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D250EC" w:rsidRPr="00D250EC" w:rsidRDefault="00D250EC" w:rsidP="00D250EC">
            <w:pPr>
              <w:widowControl/>
              <w:spacing w:line="300" w:lineRule="atLeast"/>
              <w:ind w:firstLineChars="1600" w:firstLine="3360"/>
              <w:jc w:val="left"/>
              <w:rPr>
                <w:rFonts w:ascii="宋体" w:hAnsi="宋体" w:cs="宋体" w:hint="eastAsia"/>
                <w:color w:val="4C4C4C"/>
                <w:kern w:val="0"/>
                <w:szCs w:val="21"/>
              </w:rPr>
            </w:pPr>
            <w:r w:rsidRPr="00D250EC">
              <w:rPr>
                <w:rFonts w:ascii="宋体" w:hAnsi="宋体" w:cs="宋体" w:hint="eastAsia"/>
                <w:color w:val="4C4C4C"/>
                <w:kern w:val="0"/>
                <w:szCs w:val="21"/>
              </w:rPr>
              <w:t>中国科学院大学招生办公室</w:t>
            </w:r>
          </w:p>
          <w:p w:rsidR="00D250EC" w:rsidRPr="00D250EC" w:rsidRDefault="00D250EC" w:rsidP="00D250EC">
            <w:pPr>
              <w:widowControl/>
              <w:spacing w:line="300" w:lineRule="atLeast"/>
              <w:ind w:firstLineChars="1750" w:firstLine="4200"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D250EC">
              <w:rPr>
                <w:rFonts w:ascii="宋体" w:hAnsi="宋体" w:cs="宋体" w:hint="eastAsia"/>
                <w:color w:val="4C4C4C"/>
                <w:kern w:val="0"/>
                <w:sz w:val="24"/>
                <w:szCs w:val="21"/>
              </w:rPr>
              <w:t>2014年2月20日</w:t>
            </w:r>
          </w:p>
        </w:tc>
      </w:tr>
    </w:tbl>
    <w:p w:rsidR="00E7119B" w:rsidRDefault="00E7119B">
      <w:pPr>
        <w:rPr>
          <w:rFonts w:hint="eastAsia"/>
        </w:rPr>
      </w:pPr>
    </w:p>
    <w:sectPr w:rsidR="00E7119B" w:rsidSect="00E71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50EC"/>
    <w:rsid w:val="00D250EC"/>
    <w:rsid w:val="00E71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1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50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ssion.ucas.ac.cn/home/detail/2855ee6c-85e4-44e9-a56e-ae6f2bfa801c" TargetMode="External"/><Relationship Id="rId5" Type="http://schemas.openxmlformats.org/officeDocument/2006/relationships/hyperlink" Target="http://admission.ucas.ac.cn/home/detail/2855ee6c-85e4-44e9-a56e-ae6f2bfa801c" TargetMode="External"/><Relationship Id="rId4" Type="http://schemas.openxmlformats.org/officeDocument/2006/relationships/hyperlink" Target="http://admission.ucas.ac.cn/home/detail/2855ee6c-85e4-44e9-a56e-ae6f2bfa801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xyl</dc:creator>
  <cp:lastModifiedBy>xyl</cp:lastModifiedBy>
  <cp:revision>1</cp:revision>
  <dcterms:created xsi:type="dcterms:W3CDTF">2014-02-25T08:09:00Z</dcterms:created>
  <dcterms:modified xsi:type="dcterms:W3CDTF">2014-02-25T08:10:00Z</dcterms:modified>
</cp:coreProperties>
</file>